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7C7B7" w14:textId="76C2A508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8127A" w:rsidRPr="0018127A">
        <w:rPr>
          <w:b/>
          <w:i/>
          <w:noProof/>
          <w:sz w:val="28"/>
        </w:rPr>
        <w:t>S5-214519</w:t>
      </w:r>
      <w:bookmarkStart w:id="0" w:name="_GoBack"/>
      <w:bookmarkEnd w:id="0"/>
    </w:p>
    <w:p w14:paraId="20358B54" w14:textId="77777777" w:rsidR="00DE500A" w:rsidRPr="00DA53A0" w:rsidRDefault="00DE500A" w:rsidP="00DE500A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7DDA430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83378">
        <w:rPr>
          <w:rFonts w:ascii="Arial" w:hAnsi="Arial" w:cs="Arial"/>
          <w:b/>
          <w:sz w:val="22"/>
          <w:szCs w:val="22"/>
        </w:rPr>
        <w:t>QoE report handling at QoE pause</w:t>
      </w:r>
    </w:p>
    <w:p w14:paraId="0A70EBB6" w14:textId="738A5B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2"/>
      <w:bookmarkStart w:id="4" w:name="OLE_LINK3"/>
      <w:r w:rsidR="006C13B5" w:rsidRPr="006C13B5">
        <w:rPr>
          <w:rFonts w:ascii="Arial" w:hAnsi="Arial" w:cs="Arial"/>
          <w:b/>
          <w:bCs/>
          <w:sz w:val="22"/>
          <w:szCs w:val="22"/>
        </w:rPr>
        <w:t>R</w:t>
      </w:r>
      <w:bookmarkEnd w:id="3"/>
      <w:bookmarkEnd w:id="4"/>
      <w:r w:rsidR="00683378">
        <w:rPr>
          <w:rFonts w:ascii="Arial" w:hAnsi="Arial" w:cs="Arial"/>
          <w:b/>
          <w:bCs/>
          <w:sz w:val="22"/>
          <w:szCs w:val="22"/>
        </w:rPr>
        <w:t>2</w:t>
      </w:r>
      <w:r w:rsidR="00683378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  <w:r w:rsidR="00683378">
        <w:rPr>
          <w:rFonts w:ascii="Arial" w:hAnsi="Arial" w:cs="Arial"/>
          <w:b/>
          <w:bCs/>
          <w:sz w:val="22"/>
          <w:szCs w:val="22"/>
        </w:rPr>
        <w:t>2106775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13B5">
        <w:rPr>
          <w:rFonts w:ascii="Arial" w:hAnsi="Arial" w:cs="Arial"/>
          <w:b/>
          <w:bCs/>
          <w:sz w:val="22"/>
          <w:szCs w:val="22"/>
        </w:rPr>
        <w:t>eQoE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16543C37" w14:textId="263449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RAN2</w:t>
      </w:r>
      <w:r w:rsidR="000D312A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0D312A">
        <w:rPr>
          <w:rFonts w:ascii="Arial" w:hAnsi="Arial" w:cs="Arial"/>
          <w:b/>
          <w:bCs/>
          <w:sz w:val="22"/>
          <w:szCs w:val="22"/>
          <w:lang w:eastAsia="zh-CN"/>
        </w:rPr>
        <w:t xml:space="preserve"> SA4</w:t>
      </w:r>
    </w:p>
    <w:p w14:paraId="3896D13D" w14:textId="6124CB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SA3</w:t>
      </w:r>
    </w:p>
    <w:bookmarkEnd w:id="11"/>
    <w:bookmarkEnd w:id="12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7247A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378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83378">
        <w:rPr>
          <w:rFonts w:ascii="Arial" w:hAnsi="Arial" w:cs="Arial"/>
          <w:b/>
          <w:bCs/>
          <w:sz w:val="22"/>
          <w:szCs w:val="22"/>
        </w:rPr>
        <w:t>huawei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061DF0A" w14:textId="49415A98" w:rsidR="00683378" w:rsidRPr="002B127C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for the LS </w:t>
      </w:r>
      <w:r w:rsidR="00683378" w:rsidRPr="00683378">
        <w:rPr>
          <w:rFonts w:ascii="Arial" w:hAnsi="Arial" w:cs="Arial"/>
        </w:rPr>
        <w:t>R2-2106775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683378">
        <w:rPr>
          <w:rFonts w:ascii="Arial" w:hAnsi="Arial" w:cs="Arial"/>
        </w:rPr>
        <w:t>QoE report handling at QoE pause</w:t>
      </w:r>
      <w:r>
        <w:rPr>
          <w:rFonts w:ascii="Arial" w:hAnsi="Arial" w:cs="Arial"/>
        </w:rPr>
        <w:t>.</w:t>
      </w:r>
      <w:r w:rsidR="00683378">
        <w:rPr>
          <w:rFonts w:ascii="Arial" w:hAnsi="Arial" w:cs="Arial"/>
        </w:rPr>
        <w:t xml:space="preserve"> For the following three opinions </w:t>
      </w:r>
      <w:r w:rsidR="00683378" w:rsidRPr="003A68D6">
        <w:rPr>
          <w:rFonts w:ascii="Arial" w:hAnsi="Arial" w:cs="Arial"/>
        </w:rPr>
        <w:t>for handling QoE reports during QoE pause</w:t>
      </w:r>
      <w:r w:rsidR="00683378">
        <w:rPr>
          <w:rFonts w:ascii="Arial" w:hAnsi="Arial" w:cs="Arial" w:hint="eastAsia"/>
          <w:lang w:eastAsia="zh-CN"/>
        </w:rPr>
        <w:t>:</w:t>
      </w:r>
    </w:p>
    <w:p w14:paraId="05B655F5" w14:textId="77777777" w:rsidR="00683378" w:rsidRPr="002B127C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1:</w:t>
      </w:r>
      <w:r w:rsidRPr="002B127C">
        <w:rPr>
          <w:rFonts w:ascii="Arial" w:hAnsi="Arial" w:cs="Arial"/>
        </w:rPr>
        <w:t xml:space="preserve"> Application layer is responsible for storing QoE reports when the UE receives QoE pause indication.</w:t>
      </w:r>
    </w:p>
    <w:p w14:paraId="3F0C4AE1" w14:textId="77777777" w:rsidR="00683378" w:rsidRPr="002B127C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2:</w:t>
      </w:r>
      <w:r w:rsidRPr="002B127C">
        <w:rPr>
          <w:rFonts w:ascii="Arial" w:hAnsi="Arial" w:cs="Arial"/>
        </w:rPr>
        <w:t xml:space="preserve"> AS layer is responsible for storing QoE reports when the UE receives QoE pause indication.</w:t>
      </w:r>
    </w:p>
    <w:p w14:paraId="1D402142" w14:textId="55A18064" w:rsidR="00683378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3:</w:t>
      </w:r>
      <w:r w:rsidRPr="002B127C">
        <w:rPr>
          <w:rFonts w:ascii="Arial" w:hAnsi="Arial" w:cs="Arial"/>
        </w:rPr>
        <w:t xml:space="preserve"> The QoE container received from application layer is discarded during pause.</w:t>
      </w:r>
    </w:p>
    <w:p w14:paraId="4F15165A" w14:textId="7B696DC4" w:rsidR="00683378" w:rsidRDefault="00104E72" w:rsidP="00683378">
      <w:pPr>
        <w:rPr>
          <w:rFonts w:ascii="Arial" w:hAnsi="Arial" w:cs="Arial"/>
        </w:rPr>
      </w:pPr>
      <w:r w:rsidRPr="00104E72">
        <w:rPr>
          <w:rFonts w:ascii="Arial" w:hAnsi="Arial" w:cs="Arial"/>
        </w:rPr>
        <w:t>SA5 think that QoE reports are useful for the operators and therefore where possible the QoE reports shouldn’t be discarded during a pause, which eliminates option 3. From SA5 perspective either of option 1 and Option 2 are equivalent. Therefore we leave the choice to RAN groups</w:t>
      </w:r>
      <w:r w:rsidR="000D312A">
        <w:rPr>
          <w:rFonts w:ascii="Arial" w:hAnsi="Arial" w:cs="Arial"/>
        </w:rPr>
        <w:t xml:space="preserve"> and SA4 </w:t>
      </w:r>
      <w:r w:rsidRPr="00104E72">
        <w:rPr>
          <w:rFonts w:ascii="Arial" w:hAnsi="Arial" w:cs="Arial"/>
        </w:rPr>
        <w:t xml:space="preserve"> to decide while </w:t>
      </w:r>
      <w:r w:rsidR="009714E4" w:rsidRPr="00104E72">
        <w:rPr>
          <w:rFonts w:ascii="Arial" w:hAnsi="Arial" w:cs="Arial"/>
        </w:rPr>
        <w:t>noting some</w:t>
      </w:r>
      <w:r w:rsidRPr="00104E72">
        <w:rPr>
          <w:rFonts w:ascii="Arial" w:hAnsi="Arial" w:cs="Arial"/>
        </w:rPr>
        <w:t xml:space="preserve"> benefits of using option 1  (e.g. larger memory in the application layer).</w:t>
      </w:r>
    </w:p>
    <w:p w14:paraId="6FAD8653" w14:textId="3576ECF9" w:rsidR="00104E72" w:rsidRPr="00683378" w:rsidRDefault="00104E72" w:rsidP="00683378">
      <w:pP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In general, SA5 will wait for further RAN2</w:t>
      </w:r>
      <w:r w:rsidR="000D312A">
        <w:rPr>
          <w:rFonts w:ascii="Arial" w:hAnsi="Arial" w:cs="Arial"/>
          <w:lang w:val="en-US" w:eastAsia="zh-CN"/>
        </w:rPr>
        <w:t xml:space="preserve"> and SA4</w:t>
      </w:r>
      <w:r>
        <w:rPr>
          <w:rFonts w:ascii="Arial" w:hAnsi="Arial" w:cs="Arial"/>
          <w:lang w:val="en-US" w:eastAsia="zh-CN"/>
        </w:rPr>
        <w:t xml:space="preserve"> progress and then see if some updates to SA5 specifications are needed or not.</w:t>
      </w:r>
    </w:p>
    <w:p w14:paraId="6402011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557EDFE0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741059">
        <w:rPr>
          <w:rFonts w:ascii="Arial" w:hAnsi="Arial" w:cs="Arial"/>
        </w:rPr>
        <w:t>RAN2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175848">
        <w:rPr>
          <w:rFonts w:ascii="Arial" w:hAnsi="Arial" w:cs="Arial" w:hint="eastAsia"/>
          <w:lang w:eastAsia="zh-CN"/>
        </w:rPr>
        <w:t>,</w:t>
      </w:r>
      <w:r w:rsidR="00175848">
        <w:rPr>
          <w:rFonts w:ascii="Arial" w:hAnsi="Arial" w:cs="Arial"/>
          <w:lang w:eastAsia="zh-CN"/>
        </w:rPr>
        <w:t xml:space="preserve"> </w:t>
      </w:r>
      <w:r w:rsidR="00104E72">
        <w:rPr>
          <w:rFonts w:ascii="Arial" w:hAnsi="Arial" w:cs="Arial"/>
        </w:rPr>
        <w:t xml:space="preserve">and SA5 will wait for further RAN2 </w:t>
      </w:r>
      <w:r w:rsidR="000D312A">
        <w:rPr>
          <w:rFonts w:ascii="Arial" w:hAnsi="Arial" w:cs="Arial"/>
        </w:rPr>
        <w:t xml:space="preserve">and SA4 </w:t>
      </w:r>
      <w:r w:rsidR="00104E72">
        <w:rPr>
          <w:rFonts w:ascii="Arial" w:hAnsi="Arial" w:cs="Arial"/>
        </w:rPr>
        <w:t>progress.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9D4EFA" w14:textId="4AE3B91D" w:rsidR="002F194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>SA5#139</w:t>
      </w:r>
      <w:r w:rsidR="00346FE5">
        <w:rPr>
          <w:rFonts w:ascii="Arial" w:hAnsi="Arial" w:cs="Arial"/>
          <w:bCs/>
          <w:lang w:val="es-ES"/>
        </w:rPr>
        <w:t>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October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1D059D">
        <w:rPr>
          <w:rFonts w:ascii="Arial" w:hAnsi="Arial" w:cs="Arial"/>
          <w:bCs/>
          <w:lang w:val="es-ES"/>
        </w:rPr>
        <w:t>online</w:t>
      </w:r>
    </w:p>
    <w:p w14:paraId="264547E4" w14:textId="3F444B1C" w:rsidR="00346FE5" w:rsidRPr="00D26EC0" w:rsidRDefault="00346FE5" w:rsidP="00346FE5">
      <w:pPr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SA5#140e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>5</w:t>
      </w:r>
      <w:r w:rsidRPr="0079239D">
        <w:rPr>
          <w:rFonts w:ascii="Arial" w:hAnsi="Arial" w:cs="Arial"/>
          <w:bCs/>
          <w:lang w:val="es-ES"/>
        </w:rPr>
        <w:t xml:space="preserve"> – </w:t>
      </w:r>
      <w:r>
        <w:rPr>
          <w:rFonts w:ascii="Arial" w:hAnsi="Arial" w:cs="Arial"/>
          <w:bCs/>
          <w:lang w:val="es-ES"/>
        </w:rPr>
        <w:t>24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November</w:t>
      </w:r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online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B4EBB" w14:textId="77777777" w:rsidR="00733384" w:rsidRDefault="00733384">
      <w:pPr>
        <w:spacing w:after="0"/>
      </w:pPr>
      <w:r>
        <w:separator/>
      </w:r>
    </w:p>
  </w:endnote>
  <w:endnote w:type="continuationSeparator" w:id="0">
    <w:p w14:paraId="1F72E0CD" w14:textId="77777777" w:rsidR="00733384" w:rsidRDefault="007333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6A02D" w14:textId="77777777" w:rsidR="00733384" w:rsidRDefault="00733384">
      <w:pPr>
        <w:spacing w:after="0"/>
      </w:pPr>
      <w:r>
        <w:separator/>
      </w:r>
    </w:p>
  </w:footnote>
  <w:footnote w:type="continuationSeparator" w:id="0">
    <w:p w14:paraId="768FC63F" w14:textId="77777777" w:rsidR="00733384" w:rsidRDefault="007333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5A90"/>
    <w:rsid w:val="000439B4"/>
    <w:rsid w:val="000A1E8B"/>
    <w:rsid w:val="000A3BCB"/>
    <w:rsid w:val="000C0CAB"/>
    <w:rsid w:val="000D312A"/>
    <w:rsid w:val="000F6242"/>
    <w:rsid w:val="000F758C"/>
    <w:rsid w:val="00104E72"/>
    <w:rsid w:val="00115BF4"/>
    <w:rsid w:val="0013081D"/>
    <w:rsid w:val="00153C73"/>
    <w:rsid w:val="001540AC"/>
    <w:rsid w:val="001601CB"/>
    <w:rsid w:val="00175848"/>
    <w:rsid w:val="0018127A"/>
    <w:rsid w:val="0019223E"/>
    <w:rsid w:val="001D059D"/>
    <w:rsid w:val="001E0957"/>
    <w:rsid w:val="00260824"/>
    <w:rsid w:val="00280C6A"/>
    <w:rsid w:val="00285DFC"/>
    <w:rsid w:val="00290B31"/>
    <w:rsid w:val="002F1940"/>
    <w:rsid w:val="00301575"/>
    <w:rsid w:val="00315E26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E3939"/>
    <w:rsid w:val="00532913"/>
    <w:rsid w:val="00540A10"/>
    <w:rsid w:val="00555CE9"/>
    <w:rsid w:val="00557E27"/>
    <w:rsid w:val="00561DCC"/>
    <w:rsid w:val="0058091E"/>
    <w:rsid w:val="00592266"/>
    <w:rsid w:val="005D0AE4"/>
    <w:rsid w:val="005F022F"/>
    <w:rsid w:val="005F2B59"/>
    <w:rsid w:val="00642440"/>
    <w:rsid w:val="00683378"/>
    <w:rsid w:val="0068359F"/>
    <w:rsid w:val="006C13B5"/>
    <w:rsid w:val="006C5356"/>
    <w:rsid w:val="006D061E"/>
    <w:rsid w:val="006D69BA"/>
    <w:rsid w:val="00700C93"/>
    <w:rsid w:val="00733384"/>
    <w:rsid w:val="00741059"/>
    <w:rsid w:val="00756C98"/>
    <w:rsid w:val="007627CF"/>
    <w:rsid w:val="00763387"/>
    <w:rsid w:val="00772D14"/>
    <w:rsid w:val="00772E2C"/>
    <w:rsid w:val="00783965"/>
    <w:rsid w:val="0079293A"/>
    <w:rsid w:val="007A777B"/>
    <w:rsid w:val="007B1EF6"/>
    <w:rsid w:val="007E2594"/>
    <w:rsid w:val="007E3CEF"/>
    <w:rsid w:val="007F4F92"/>
    <w:rsid w:val="00811414"/>
    <w:rsid w:val="00824FB5"/>
    <w:rsid w:val="00856B22"/>
    <w:rsid w:val="008A0F56"/>
    <w:rsid w:val="008B68E1"/>
    <w:rsid w:val="008D772F"/>
    <w:rsid w:val="009228A3"/>
    <w:rsid w:val="009714E4"/>
    <w:rsid w:val="00993821"/>
    <w:rsid w:val="0099764C"/>
    <w:rsid w:val="009B58CA"/>
    <w:rsid w:val="00A52F2E"/>
    <w:rsid w:val="00A61D80"/>
    <w:rsid w:val="00A74C62"/>
    <w:rsid w:val="00A9418D"/>
    <w:rsid w:val="00AA06E5"/>
    <w:rsid w:val="00AB2053"/>
    <w:rsid w:val="00AB59DF"/>
    <w:rsid w:val="00AF583E"/>
    <w:rsid w:val="00B1429A"/>
    <w:rsid w:val="00B15A03"/>
    <w:rsid w:val="00B16591"/>
    <w:rsid w:val="00B273E5"/>
    <w:rsid w:val="00B35DE4"/>
    <w:rsid w:val="00B97703"/>
    <w:rsid w:val="00BC58C7"/>
    <w:rsid w:val="00BE6D26"/>
    <w:rsid w:val="00C030DB"/>
    <w:rsid w:val="00C340E2"/>
    <w:rsid w:val="00C6348A"/>
    <w:rsid w:val="00C94108"/>
    <w:rsid w:val="00CB2E45"/>
    <w:rsid w:val="00CB6E71"/>
    <w:rsid w:val="00CC7B7C"/>
    <w:rsid w:val="00CF5AFB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E41CA"/>
    <w:rsid w:val="00DE500A"/>
    <w:rsid w:val="00E11775"/>
    <w:rsid w:val="00E1500A"/>
    <w:rsid w:val="00E1711B"/>
    <w:rsid w:val="00E46C99"/>
    <w:rsid w:val="00EA735C"/>
    <w:rsid w:val="00EB073A"/>
    <w:rsid w:val="00EB741F"/>
    <w:rsid w:val="00EE4239"/>
    <w:rsid w:val="00EF29D7"/>
    <w:rsid w:val="00F10FBB"/>
    <w:rsid w:val="00F25C74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306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306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306A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306A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306A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306A7"/>
    <w:pPr>
      <w:outlineLvl w:val="5"/>
    </w:pPr>
  </w:style>
  <w:style w:type="paragraph" w:styleId="7">
    <w:name w:val="heading 7"/>
    <w:basedOn w:val="H6"/>
    <w:next w:val="a"/>
    <w:qFormat/>
    <w:rsid w:val="004306A7"/>
    <w:pPr>
      <w:outlineLvl w:val="6"/>
    </w:pPr>
  </w:style>
  <w:style w:type="paragraph" w:styleId="8">
    <w:name w:val="heading 8"/>
    <w:basedOn w:val="1"/>
    <w:next w:val="a"/>
    <w:qFormat/>
    <w:rsid w:val="004306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306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306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306A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306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306A7"/>
    <w:pPr>
      <w:spacing w:before="180"/>
      <w:ind w:left="2693" w:hanging="2693"/>
    </w:pPr>
    <w:rPr>
      <w:b/>
    </w:rPr>
  </w:style>
  <w:style w:type="paragraph" w:styleId="10">
    <w:name w:val="toc 1"/>
    <w:semiHidden/>
    <w:rsid w:val="004306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306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306A7"/>
    <w:pPr>
      <w:ind w:left="1701" w:hanging="1701"/>
    </w:pPr>
  </w:style>
  <w:style w:type="paragraph" w:styleId="40">
    <w:name w:val="toc 4"/>
    <w:basedOn w:val="30"/>
    <w:semiHidden/>
    <w:rsid w:val="004306A7"/>
    <w:pPr>
      <w:ind w:left="1418" w:hanging="1418"/>
    </w:pPr>
  </w:style>
  <w:style w:type="paragraph" w:styleId="30">
    <w:name w:val="toc 3"/>
    <w:basedOn w:val="21"/>
    <w:semiHidden/>
    <w:rsid w:val="004306A7"/>
    <w:pPr>
      <w:ind w:left="1134" w:hanging="1134"/>
    </w:pPr>
  </w:style>
  <w:style w:type="paragraph" w:styleId="21">
    <w:name w:val="toc 2"/>
    <w:basedOn w:val="10"/>
    <w:semiHidden/>
    <w:rsid w:val="004306A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306A7"/>
    <w:pPr>
      <w:ind w:left="284"/>
    </w:pPr>
  </w:style>
  <w:style w:type="paragraph" w:styleId="11">
    <w:name w:val="index 1"/>
    <w:basedOn w:val="a"/>
    <w:semiHidden/>
    <w:rsid w:val="004306A7"/>
    <w:pPr>
      <w:keepLines/>
      <w:spacing w:after="0"/>
    </w:pPr>
  </w:style>
  <w:style w:type="paragraph" w:customStyle="1" w:styleId="ZH">
    <w:name w:val="ZH"/>
    <w:rsid w:val="004306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306A7"/>
    <w:pPr>
      <w:outlineLvl w:val="9"/>
    </w:pPr>
  </w:style>
  <w:style w:type="paragraph" w:styleId="23">
    <w:name w:val="List Number 2"/>
    <w:basedOn w:val="ac"/>
    <w:semiHidden/>
    <w:rsid w:val="004306A7"/>
    <w:pPr>
      <w:ind w:left="851"/>
    </w:pPr>
  </w:style>
  <w:style w:type="character" w:styleId="ad">
    <w:name w:val="footnote reference"/>
    <w:semiHidden/>
    <w:rsid w:val="004306A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306A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306A7"/>
    <w:rPr>
      <w:b/>
    </w:rPr>
  </w:style>
  <w:style w:type="paragraph" w:customStyle="1" w:styleId="TAC">
    <w:name w:val="TAC"/>
    <w:basedOn w:val="TAL"/>
    <w:rsid w:val="004306A7"/>
    <w:pPr>
      <w:jc w:val="center"/>
    </w:pPr>
  </w:style>
  <w:style w:type="paragraph" w:customStyle="1" w:styleId="TF">
    <w:name w:val="TF"/>
    <w:basedOn w:val="TH"/>
    <w:rsid w:val="004306A7"/>
    <w:pPr>
      <w:keepNext w:val="0"/>
      <w:spacing w:before="0" w:after="240"/>
    </w:pPr>
  </w:style>
  <w:style w:type="paragraph" w:customStyle="1" w:styleId="NO">
    <w:name w:val="NO"/>
    <w:basedOn w:val="a"/>
    <w:rsid w:val="004306A7"/>
    <w:pPr>
      <w:keepLines/>
      <w:ind w:left="1135" w:hanging="851"/>
    </w:pPr>
  </w:style>
  <w:style w:type="paragraph" w:styleId="90">
    <w:name w:val="toc 9"/>
    <w:basedOn w:val="80"/>
    <w:semiHidden/>
    <w:rsid w:val="004306A7"/>
    <w:pPr>
      <w:ind w:left="1418" w:hanging="1418"/>
    </w:pPr>
  </w:style>
  <w:style w:type="paragraph" w:customStyle="1" w:styleId="EX">
    <w:name w:val="EX"/>
    <w:basedOn w:val="a"/>
    <w:rsid w:val="004306A7"/>
    <w:pPr>
      <w:keepLines/>
      <w:ind w:left="1702" w:hanging="1418"/>
    </w:pPr>
  </w:style>
  <w:style w:type="paragraph" w:customStyle="1" w:styleId="FP">
    <w:name w:val="FP"/>
    <w:basedOn w:val="a"/>
    <w:rsid w:val="004306A7"/>
    <w:pPr>
      <w:spacing w:after="0"/>
    </w:pPr>
  </w:style>
  <w:style w:type="paragraph" w:customStyle="1" w:styleId="LD">
    <w:name w:val="LD"/>
    <w:rsid w:val="004306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306A7"/>
    <w:pPr>
      <w:spacing w:after="0"/>
    </w:pPr>
  </w:style>
  <w:style w:type="paragraph" w:customStyle="1" w:styleId="EW">
    <w:name w:val="EW"/>
    <w:basedOn w:val="EX"/>
    <w:rsid w:val="004306A7"/>
    <w:pPr>
      <w:spacing w:after="0"/>
    </w:pPr>
  </w:style>
  <w:style w:type="paragraph" w:styleId="60">
    <w:name w:val="toc 6"/>
    <w:basedOn w:val="50"/>
    <w:next w:val="a"/>
    <w:semiHidden/>
    <w:rsid w:val="004306A7"/>
    <w:pPr>
      <w:ind w:left="1985" w:hanging="1985"/>
    </w:pPr>
  </w:style>
  <w:style w:type="paragraph" w:styleId="70">
    <w:name w:val="toc 7"/>
    <w:basedOn w:val="60"/>
    <w:next w:val="a"/>
    <w:semiHidden/>
    <w:rsid w:val="004306A7"/>
    <w:pPr>
      <w:ind w:left="2268" w:hanging="2268"/>
    </w:pPr>
  </w:style>
  <w:style w:type="paragraph" w:styleId="24">
    <w:name w:val="List Bullet 2"/>
    <w:basedOn w:val="af"/>
    <w:semiHidden/>
    <w:rsid w:val="004306A7"/>
    <w:pPr>
      <w:ind w:left="851"/>
    </w:pPr>
  </w:style>
  <w:style w:type="paragraph" w:styleId="31">
    <w:name w:val="List Bullet 3"/>
    <w:basedOn w:val="24"/>
    <w:semiHidden/>
    <w:rsid w:val="004306A7"/>
    <w:pPr>
      <w:ind w:left="1135"/>
    </w:pPr>
  </w:style>
  <w:style w:type="paragraph" w:styleId="ac">
    <w:name w:val="List Number"/>
    <w:basedOn w:val="a7"/>
    <w:semiHidden/>
    <w:rsid w:val="004306A7"/>
  </w:style>
  <w:style w:type="paragraph" w:customStyle="1" w:styleId="EQ">
    <w:name w:val="EQ"/>
    <w:basedOn w:val="a"/>
    <w:next w:val="a"/>
    <w:rsid w:val="004306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306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6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6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306A7"/>
    <w:pPr>
      <w:jc w:val="right"/>
    </w:pPr>
  </w:style>
  <w:style w:type="paragraph" w:customStyle="1" w:styleId="H6">
    <w:name w:val="H6"/>
    <w:basedOn w:val="5"/>
    <w:next w:val="a"/>
    <w:rsid w:val="004306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6A7"/>
    <w:pPr>
      <w:ind w:left="851" w:hanging="851"/>
    </w:pPr>
  </w:style>
  <w:style w:type="paragraph" w:customStyle="1" w:styleId="TAL">
    <w:name w:val="TAL"/>
    <w:basedOn w:val="a"/>
    <w:rsid w:val="004306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6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06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306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306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306A7"/>
    <w:pPr>
      <w:framePr w:wrap="notBeside" w:y="16161"/>
    </w:pPr>
  </w:style>
  <w:style w:type="character" w:customStyle="1" w:styleId="ZGSM">
    <w:name w:val="ZGSM"/>
    <w:rsid w:val="004306A7"/>
  </w:style>
  <w:style w:type="paragraph" w:styleId="25">
    <w:name w:val="List 2"/>
    <w:basedOn w:val="a7"/>
    <w:semiHidden/>
    <w:rsid w:val="004306A7"/>
    <w:pPr>
      <w:ind w:left="851"/>
    </w:pPr>
  </w:style>
  <w:style w:type="paragraph" w:customStyle="1" w:styleId="ZG">
    <w:name w:val="ZG"/>
    <w:rsid w:val="004306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306A7"/>
    <w:pPr>
      <w:ind w:left="1135"/>
    </w:pPr>
  </w:style>
  <w:style w:type="paragraph" w:styleId="41">
    <w:name w:val="List 4"/>
    <w:basedOn w:val="32"/>
    <w:semiHidden/>
    <w:rsid w:val="004306A7"/>
    <w:pPr>
      <w:ind w:left="1418"/>
    </w:pPr>
  </w:style>
  <w:style w:type="paragraph" w:styleId="51">
    <w:name w:val="List 5"/>
    <w:basedOn w:val="41"/>
    <w:semiHidden/>
    <w:rsid w:val="004306A7"/>
    <w:pPr>
      <w:ind w:left="1702"/>
    </w:pPr>
  </w:style>
  <w:style w:type="paragraph" w:customStyle="1" w:styleId="EditorsNote">
    <w:name w:val="Editor's Note"/>
    <w:basedOn w:val="NO"/>
    <w:rsid w:val="004306A7"/>
    <w:rPr>
      <w:color w:val="FF0000"/>
    </w:rPr>
  </w:style>
  <w:style w:type="paragraph" w:styleId="a7">
    <w:name w:val="List"/>
    <w:basedOn w:val="a"/>
    <w:semiHidden/>
    <w:rsid w:val="004306A7"/>
    <w:pPr>
      <w:ind w:left="568" w:hanging="284"/>
    </w:pPr>
  </w:style>
  <w:style w:type="paragraph" w:styleId="af">
    <w:name w:val="List Bullet"/>
    <w:basedOn w:val="a7"/>
    <w:semiHidden/>
    <w:rsid w:val="004306A7"/>
  </w:style>
  <w:style w:type="paragraph" w:styleId="42">
    <w:name w:val="List Bullet 4"/>
    <w:basedOn w:val="31"/>
    <w:semiHidden/>
    <w:rsid w:val="004306A7"/>
    <w:pPr>
      <w:ind w:left="1418"/>
    </w:pPr>
  </w:style>
  <w:style w:type="paragraph" w:styleId="52">
    <w:name w:val="List Bullet 5"/>
    <w:basedOn w:val="42"/>
    <w:semiHidden/>
    <w:rsid w:val="004306A7"/>
    <w:pPr>
      <w:ind w:left="1702"/>
    </w:pPr>
  </w:style>
  <w:style w:type="paragraph" w:customStyle="1" w:styleId="B2">
    <w:name w:val="B2"/>
    <w:basedOn w:val="25"/>
    <w:rsid w:val="004306A7"/>
  </w:style>
  <w:style w:type="paragraph" w:customStyle="1" w:styleId="B3">
    <w:name w:val="B3"/>
    <w:basedOn w:val="32"/>
    <w:rsid w:val="004306A7"/>
  </w:style>
  <w:style w:type="paragraph" w:customStyle="1" w:styleId="B4">
    <w:name w:val="B4"/>
    <w:basedOn w:val="41"/>
    <w:rsid w:val="004306A7"/>
  </w:style>
  <w:style w:type="paragraph" w:customStyle="1" w:styleId="B5">
    <w:name w:val="B5"/>
    <w:basedOn w:val="51"/>
    <w:rsid w:val="004306A7"/>
  </w:style>
  <w:style w:type="paragraph" w:customStyle="1" w:styleId="ZTD">
    <w:name w:val="ZTD"/>
    <w:basedOn w:val="ZB"/>
    <w:rsid w:val="004306A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D2706C"/>
    <w:pPr>
      <w:ind w:firstLineChars="200" w:firstLine="420"/>
    </w:pPr>
  </w:style>
  <w:style w:type="character" w:styleId="af2">
    <w:name w:val="Strong"/>
    <w:basedOn w:val="a0"/>
    <w:uiPriority w:val="22"/>
    <w:qFormat/>
    <w:rsid w:val="00383243"/>
    <w:rPr>
      <w:b/>
      <w:bCs/>
    </w:rPr>
  </w:style>
  <w:style w:type="character" w:customStyle="1" w:styleId="msoins0">
    <w:name w:val="msoins"/>
    <w:basedOn w:val="a0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a0"/>
    <w:rsid w:val="00B273E5"/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592266"/>
    <w:rPr>
      <w:rFonts w:ascii="Arial" w:hAnsi="Arial"/>
    </w:rPr>
  </w:style>
  <w:style w:type="character" w:customStyle="1" w:styleId="Char3">
    <w:name w:val="批注主题 Char"/>
    <w:basedOn w:val="Char0"/>
    <w:link w:val="af3"/>
    <w:uiPriority w:val="99"/>
    <w:semiHidden/>
    <w:rsid w:val="0059226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Huawei-rev3</cp:lastModifiedBy>
  <cp:revision>2</cp:revision>
  <cp:lastPrinted>2002-04-23T07:10:00Z</cp:lastPrinted>
  <dcterms:created xsi:type="dcterms:W3CDTF">2021-08-31T07:42:00Z</dcterms:created>
  <dcterms:modified xsi:type="dcterms:W3CDTF">2021-08-31T07:42:00Z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(3)RJ7zM46huhMx3BSsu7cCce+VwQOTZpGb9WmivqgO6xHVr0NrtEm9C39roYqi6crumbsvCN3v
f/SRfc1J+FZyJUnWtE9GGTwil5hrt5bFOOfLDGvhU9kOkeTaui5q5P4vzMJR0h7E/igsYDyn
rmLPDxgdHBNhdfaFCIei/Zyds3FjWXuBvbP9sG/rVIRXYnbGcDl56enOP9/vaWufrly1MJsQ
rmdBp+Ugj9+aifh6+R</vt:lpwstr>
  </property>
  <property fmtid="{D5CDD505-2E9C-101B-9397-08002B2CF9AE}" pid="3" name="_2015_ms_pID_7253431">
    <vt:lpwstr>xjPvkdKpEkXYbabkElK3SfpTQWU2xx05740hmUn5EBDPnRODEfPs6L
/clQ7XxanCAb7VtQGofRmmXVaOV6DjFu6yRwH3sqa4vvA/Q4V0OS30Kx1k+C1pI1t1VqQfPa
eDNH6Sz+vcrwh1HWNIbZmqyw2p3KH4t0mf04VpNFbcZE31RrPkwsqqF1FHK1px/kyw5pWv7M
qNLGxAaTZeQZl7VYJ2vQxUlonLkcga7sQpC5</vt:lpwstr>
  </property>
  <property fmtid="{D5CDD505-2E9C-101B-9397-08002B2CF9AE}" pid="4" name="_2015_ms_pID_7253432">
    <vt:lpwstr>qSsMgMSAz870kXEppm07SH0=</vt:lpwstr>
  </property>
</Properties>
</file>